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02">
      <w:pPr>
        <w:rPr>
          <w:rFonts w:ascii="Arial" w:cs="Arial" w:eastAsia="Arial" w:hAnsi="Arial"/>
          <w:sz w:val="36"/>
          <w:szCs w:val="36"/>
          <w:vertAlign w:val="baseline"/>
        </w:rPr>
      </w:pPr>
      <w:r w:rsidDel="00000000" w:rsidR="00000000" w:rsidRPr="00000000">
        <w:rPr>
          <w:rFonts w:ascii="Arial" w:cs="Arial" w:eastAsia="Arial" w:hAnsi="Arial"/>
          <w:sz w:val="36"/>
          <w:szCs w:val="36"/>
          <w:vertAlign w:val="baseline"/>
          <w:rtl w:val="0"/>
        </w:rPr>
        <w:t xml:space="preserve">SPONSORSHIP</w:t>
      </w:r>
    </w:p>
    <w:p w:rsidR="00000000" w:rsidDel="00000000" w:rsidP="00000000" w:rsidRDefault="00000000" w:rsidRPr="00000000" w14:paraId="00000003">
      <w:pPr>
        <w:rPr>
          <w:rFonts w:ascii="Arial" w:cs="Arial" w:eastAsia="Arial" w:hAnsi="Arial"/>
          <w:sz w:val="36"/>
          <w:szCs w:val="36"/>
          <w:vertAlign w:val="baseline"/>
        </w:rPr>
      </w:pPr>
      <w:r w:rsidDel="00000000" w:rsidR="00000000" w:rsidRPr="00000000">
        <w:rPr>
          <w:rFonts w:ascii="Arial" w:cs="Arial" w:eastAsia="Arial" w:hAnsi="Arial"/>
          <w:sz w:val="36"/>
          <w:szCs w:val="36"/>
          <w:vertAlign w:val="baseline"/>
          <w:rtl w:val="0"/>
        </w:rPr>
        <w:t xml:space="preserve">AGREEMENT</w:t>
      </w:r>
    </w:p>
    <w:p w:rsidR="00000000" w:rsidDel="00000000" w:rsidP="00000000" w:rsidRDefault="00000000" w:rsidRPr="00000000" w14:paraId="0000000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between w:color="000000" w:space="1" w:sz="4" w:val="single"/>
        </w:pBdr>
        <w:tabs>
          <w:tab w:val="left" w:pos="5220"/>
        </w:tabs>
        <w:spacing w:line="480" w:lineRule="auto"/>
        <w:rPr>
          <w:rFonts w:ascii="Arial" w:cs="Arial" w:eastAsia="Arial" w:hAnsi="Arial"/>
          <w:vertAlign w:val="baseline"/>
        </w:rPr>
      </w:pPr>
      <w:r w:rsidDel="00000000" w:rsidR="00000000" w:rsidRPr="00000000">
        <w:rPr>
          <w:rFonts w:ascii="Arial" w:cs="Arial" w:eastAsia="Arial" w:hAnsi="Arial"/>
          <w:b w:val="1"/>
          <w:sz w:val="28"/>
          <w:szCs w:val="28"/>
          <w:vertAlign w:val="baseline"/>
          <w:rtl w:val="0"/>
        </w:rPr>
        <w:t xml:space="preserve">Business Name:</w:t>
      </w:r>
      <w:r w:rsidDel="00000000" w:rsidR="00000000" w:rsidRPr="00000000">
        <w:rPr>
          <w:rFonts w:ascii="Arial" w:cs="Arial" w:eastAsia="Arial" w:hAnsi="Arial"/>
          <w:vertAlign w:val="baseline"/>
          <w:rtl w:val="0"/>
        </w:rPr>
        <w:tab/>
        <w:t xml:space="preserve">     </w:t>
      </w:r>
      <w:r w:rsidDel="00000000" w:rsidR="00000000" w:rsidRPr="00000000">
        <w:rPr>
          <w:rFonts w:ascii="Arial Narrow" w:cs="Arial Narrow" w:eastAsia="Arial Narrow" w:hAnsi="Arial Narrow"/>
          <w:b w:val="1"/>
          <w:vertAlign w:val="baseline"/>
          <w:rtl w:val="0"/>
        </w:rPr>
        <w:t xml:space="preserve">Type of Business</w:t>
      </w:r>
      <w:r w:rsidDel="00000000" w:rsidR="00000000" w:rsidRPr="00000000">
        <w:rPr>
          <w:rFonts w:ascii="Arial Narrow" w:cs="Arial Narrow" w:eastAsia="Arial Narrow" w:hAnsi="Arial Narrow"/>
          <w:sz w:val="28"/>
          <w:szCs w:val="28"/>
          <w:vertAlign w:val="baseline"/>
          <w:rtl w:val="0"/>
        </w:rPr>
        <w:t xml:space="preserve">:</w:t>
      </w:r>
      <w:r w:rsidDel="00000000" w:rsidR="00000000" w:rsidRPr="00000000">
        <w:rPr>
          <w:rFonts w:ascii="Arial" w:cs="Arial" w:eastAsia="Arial" w:hAnsi="Arial"/>
          <w:vertAlign w:val="baseline"/>
          <w:rtl w:val="0"/>
        </w:rPr>
        <w:tab/>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between w:color="000000" w:space="1" w:sz="4" w:val="single"/>
        </w:pBdr>
        <w:spacing w:line="480" w:lineRule="auto"/>
        <w:rPr>
          <w:rFonts w:ascii="Arial" w:cs="Arial" w:eastAsia="Arial" w:hAnsi="Arial"/>
          <w:b w:val="0"/>
          <w:vertAlign w:val="baseline"/>
        </w:rPr>
      </w:pPr>
      <w:r w:rsidDel="00000000" w:rsidR="00000000" w:rsidRPr="00000000">
        <w:rPr>
          <w:rFonts w:ascii="Arial Narrow" w:cs="Arial Narrow" w:eastAsia="Arial Narrow" w:hAnsi="Arial Narrow"/>
          <w:b w:val="1"/>
          <w:sz w:val="28"/>
          <w:szCs w:val="28"/>
          <w:vertAlign w:val="baseline"/>
          <w:rtl w:val="0"/>
        </w:rPr>
        <w:t xml:space="preserve">Ad</w:t>
      </w:r>
      <w:r w:rsidDel="00000000" w:rsidR="00000000" w:rsidRPr="00000000">
        <w:rPr>
          <w:rFonts w:ascii="Arial" w:cs="Arial" w:eastAsia="Arial" w:hAnsi="Arial"/>
          <w:b w:val="1"/>
          <w:sz w:val="28"/>
          <w:szCs w:val="28"/>
          <w:vertAlign w:val="baseline"/>
          <w:rtl w:val="0"/>
        </w:rPr>
        <w:t xml:space="preserve">dress :</w:t>
      </w:r>
      <w:r w:rsidDel="00000000" w:rsidR="00000000" w:rsidRPr="00000000">
        <w:rPr>
          <w:rFonts w:ascii="Arial" w:cs="Arial" w:eastAsia="Arial" w:hAnsi="Arial"/>
          <w:vertAlign w:val="baseline"/>
          <w:rtl w:val="0"/>
        </w:rPr>
        <w:tab/>
        <w:tab/>
        <w:tab/>
        <w:tab/>
        <w:tab/>
        <w:tab/>
      </w:r>
      <w:r w:rsidDel="00000000" w:rsidR="00000000" w:rsidRPr="00000000">
        <w:rPr>
          <w:rFonts w:ascii="Arial Narrow" w:cs="Arial Narrow" w:eastAsia="Arial Narrow" w:hAnsi="Arial Narrow"/>
          <w:b w:val="1"/>
          <w:vertAlign w:val="baseline"/>
          <w:rtl w:val="0"/>
        </w:rPr>
        <w:t xml:space="preserve">                       Phone:</w:t>
      </w: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between w:color="000000" w:space="1" w:sz="4" w:val="single"/>
        </w:pBdr>
        <w:tabs>
          <w:tab w:val="left" w:pos="5220"/>
        </w:tabs>
        <w:spacing w:line="360" w:lineRule="auto"/>
        <w:rPr>
          <w:rFonts w:ascii="Arial Narrow" w:cs="Arial Narrow" w:eastAsia="Arial Narrow" w:hAnsi="Arial Narrow"/>
          <w:i w:val="0"/>
          <w:vertAlign w:val="baseline"/>
        </w:rPr>
      </w:pPr>
      <w:r w:rsidDel="00000000" w:rsidR="00000000" w:rsidRPr="00000000">
        <w:rPr>
          <w:rFonts w:ascii="Arial" w:cs="Arial" w:eastAsia="Arial" w:hAnsi="Arial"/>
          <w:b w:val="1"/>
          <w:i w:val="1"/>
          <w:sz w:val="28"/>
          <w:szCs w:val="28"/>
          <w:vertAlign w:val="baseline"/>
          <w:rtl w:val="0"/>
        </w:rPr>
        <w:t xml:space="preserve">Contact Person</w:t>
      </w:r>
      <w:r w:rsidDel="00000000" w:rsidR="00000000" w:rsidRPr="00000000">
        <w:rPr>
          <w:rFonts w:ascii="Arial" w:cs="Arial" w:eastAsia="Arial" w:hAnsi="Arial"/>
          <w:vertAlign w:val="baseline"/>
          <w:rtl w:val="0"/>
        </w:rPr>
        <w:t xml:space="preserve"> :</w:t>
      </w:r>
      <w:r w:rsidDel="00000000" w:rsidR="00000000" w:rsidRPr="00000000">
        <w:rPr>
          <w:rFonts w:ascii="Arial Narrow" w:cs="Arial Narrow" w:eastAsia="Arial Narrow" w:hAnsi="Arial Narrow"/>
          <w:i w:val="1"/>
          <w:vertAlign w:val="baseline"/>
          <w:rtl w:val="0"/>
        </w:rPr>
        <w:t xml:space="preserve">                                               Phone / email:</w:t>
      </w:r>
      <w:r w:rsidDel="00000000" w:rsidR="00000000" w:rsidRPr="00000000">
        <w:rPr>
          <w:rtl w:val="0"/>
        </w:rPr>
      </w:r>
    </w:p>
    <w:p w:rsidR="00000000" w:rsidDel="00000000" w:rsidP="00000000" w:rsidRDefault="00000000" w:rsidRPr="00000000" w14:paraId="00000009">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u w:val="single"/>
          <w:vertAlign w:val="baseline"/>
        </w:rPr>
      </w:pPr>
      <w:r w:rsidDel="00000000" w:rsidR="00000000" w:rsidRPr="00000000">
        <w:rPr>
          <w:rFonts w:ascii="Arial" w:cs="Arial" w:eastAsia="Arial" w:hAnsi="Arial"/>
          <w:sz w:val="28"/>
          <w:szCs w:val="28"/>
          <w:vertAlign w:val="baseline"/>
          <w:rtl w:val="0"/>
        </w:rPr>
        <w:t xml:space="preserve">Required Start Date :</w:t>
      </w:r>
      <w:r w:rsidDel="00000000" w:rsidR="00000000" w:rsidRPr="00000000">
        <w:rPr>
          <w:rFonts w:ascii="Arial" w:cs="Arial" w:eastAsia="Arial" w:hAnsi="Arial"/>
          <w:vertAlign w:val="baseline"/>
          <w:rtl w:val="0"/>
        </w:rPr>
        <w:t xml:space="preserve">                              </w:t>
        <w:tab/>
        <w:t xml:space="preserve">end date </w:t>
      </w:r>
      <w:r w:rsidDel="00000000" w:rsidR="00000000" w:rsidRPr="00000000">
        <w:rPr>
          <w:rFonts w:ascii="Arial" w:cs="Arial" w:eastAsia="Arial" w:hAnsi="Arial"/>
          <w:b w:val="1"/>
          <w:vertAlign w:val="baseline"/>
          <w:rtl w:val="0"/>
        </w:rPr>
        <w:t xml:space="preserve">/</w:t>
      </w:r>
      <w:r w:rsidDel="00000000" w:rsidR="00000000" w:rsidRPr="00000000">
        <w:rPr>
          <w:rFonts w:ascii="Arial" w:cs="Arial" w:eastAsia="Arial" w:hAnsi="Arial"/>
          <w:vertAlign w:val="baseline"/>
          <w:rtl w:val="0"/>
        </w:rPr>
        <w:t xml:space="preserve"> ongoing </w:t>
      </w:r>
      <w:r w:rsidDel="00000000" w:rsidR="00000000" w:rsidRPr="00000000">
        <w:rPr>
          <w:rFonts w:ascii="Arial" w:cs="Arial" w:eastAsia="Arial" w:hAnsi="Arial"/>
          <w:u w:val="single"/>
          <w:vertAlign w:val="baseline"/>
          <w:rtl w:val="0"/>
        </w:rPr>
        <w:t xml:space="preserve">    </w:t>
      </w:r>
    </w:p>
    <w:p w:rsidR="00000000" w:rsidDel="00000000" w:rsidP="00000000" w:rsidRDefault="00000000" w:rsidRPr="00000000" w14:paraId="0000000B">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  </w:t>
      </w:r>
    </w:p>
    <w:p w:rsidR="00000000" w:rsidDel="00000000" w:rsidP="00000000" w:rsidRDefault="00000000" w:rsidRPr="00000000" w14:paraId="0000000C">
      <w:pPr>
        <w:spacing w:line="360" w:lineRule="auto"/>
        <w:jc w:val="both"/>
        <w:rPr>
          <w:rFonts w:ascii="Arial" w:cs="Arial" w:eastAsia="Arial" w:hAnsi="Arial"/>
          <w:i w:val="0"/>
          <w:vertAlign w:val="baseline"/>
        </w:rPr>
      </w:pPr>
      <w:r w:rsidDel="00000000" w:rsidR="00000000" w:rsidRPr="00000000">
        <w:rPr>
          <w:rFonts w:ascii="Arial" w:cs="Arial" w:eastAsia="Arial" w:hAnsi="Arial"/>
          <w:sz w:val="32"/>
          <w:szCs w:val="32"/>
          <w:u w:val="single"/>
          <w:vertAlign w:val="baseline"/>
          <w:rtl w:val="0"/>
        </w:rPr>
        <w:t xml:space="preserve">TYPE of PLAN</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  </w:t>
        <w:tab/>
        <w:tab/>
        <w:tab/>
        <w:tab/>
        <w:t xml:space="preserve">   </w:t>
      </w:r>
      <w:r w:rsidDel="00000000" w:rsidR="00000000" w:rsidRPr="00000000">
        <w:rPr>
          <w:rFonts w:ascii="Arial Narrow" w:cs="Arial Narrow" w:eastAsia="Arial Narrow" w:hAnsi="Arial Narrow"/>
          <w:i w:val="1"/>
          <w:u w:val="single"/>
          <w:vertAlign w:val="baseline"/>
          <w:rtl w:val="0"/>
        </w:rPr>
        <w:t xml:space="preserve">Monthly      Quarterly        Annually            </w:t>
      </w:r>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PACK A</w:t>
        <w:tab/>
        <w:tab/>
        <w:t xml:space="preserve">3 X 30 secs daily</w:t>
        <w:tab/>
        <w:t xml:space="preserve">   $</w:t>
      </w:r>
      <w:r w:rsidDel="00000000" w:rsidR="00000000" w:rsidRPr="00000000">
        <w:rPr>
          <w:rFonts w:ascii="Arial" w:cs="Arial" w:eastAsia="Arial" w:hAnsi="Arial"/>
          <w:b w:val="1"/>
          <w:sz w:val="28"/>
          <w:szCs w:val="28"/>
          <w:rtl w:val="0"/>
        </w:rPr>
        <w:t xml:space="preserve">50</w:t>
      </w:r>
      <w:r w:rsidDel="00000000" w:rsidR="00000000" w:rsidRPr="00000000">
        <w:rPr>
          <w:rFonts w:ascii="Arial" w:cs="Arial" w:eastAsia="Arial" w:hAnsi="Arial"/>
          <w:b w:val="1"/>
          <w:sz w:val="28"/>
          <w:szCs w:val="28"/>
          <w:vertAlign w:val="baseline"/>
          <w:rtl w:val="0"/>
        </w:rPr>
        <w:tab/>
      </w:r>
      <w:r w:rsidDel="00000000" w:rsidR="00000000" w:rsidRPr="00000000">
        <w:rPr>
          <w:rFonts w:ascii="Arial" w:cs="Arial" w:eastAsia="Arial" w:hAnsi="Arial"/>
          <w:b w:val="1"/>
          <w:sz w:val="28"/>
          <w:szCs w:val="28"/>
          <w:rtl w:val="0"/>
        </w:rPr>
        <w:tab/>
      </w:r>
      <w:r w:rsidDel="00000000" w:rsidR="00000000" w:rsidRPr="00000000">
        <w:rPr>
          <w:rFonts w:ascii="Arial" w:cs="Arial" w:eastAsia="Arial" w:hAnsi="Arial"/>
          <w:b w:val="1"/>
          <w:sz w:val="28"/>
          <w:szCs w:val="28"/>
          <w:vertAlign w:val="baseline"/>
          <w:rtl w:val="0"/>
        </w:rPr>
        <w:t xml:space="preserve"> $</w:t>
      </w:r>
      <w:r w:rsidDel="00000000" w:rsidR="00000000" w:rsidRPr="00000000">
        <w:rPr>
          <w:rFonts w:ascii="Arial" w:cs="Arial" w:eastAsia="Arial" w:hAnsi="Arial"/>
          <w:b w:val="1"/>
          <w:sz w:val="28"/>
          <w:szCs w:val="28"/>
          <w:rtl w:val="0"/>
        </w:rPr>
        <w:t xml:space="preserve">130</w:t>
      </w:r>
      <w:r w:rsidDel="00000000" w:rsidR="00000000" w:rsidRPr="00000000">
        <w:rPr>
          <w:rFonts w:ascii="Arial" w:cs="Arial" w:eastAsia="Arial" w:hAnsi="Arial"/>
          <w:b w:val="1"/>
          <w:sz w:val="28"/>
          <w:szCs w:val="28"/>
          <w:vertAlign w:val="baseline"/>
          <w:rtl w:val="0"/>
        </w:rPr>
        <w:t xml:space="preserve">      $</w:t>
      </w:r>
      <w:r w:rsidDel="00000000" w:rsidR="00000000" w:rsidRPr="00000000">
        <w:rPr>
          <w:rFonts w:ascii="Arial" w:cs="Arial" w:eastAsia="Arial" w:hAnsi="Arial"/>
          <w:b w:val="1"/>
          <w:sz w:val="28"/>
          <w:szCs w:val="28"/>
          <w:rtl w:val="0"/>
        </w:rPr>
        <w:t xml:space="preserve">423</w:t>
      </w: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PACK B</w:t>
        <w:tab/>
        <w:tab/>
        <w:t xml:space="preserve">5 X 30 secs daily</w:t>
        <w:tab/>
        <w:t xml:space="preserve">   $</w:t>
      </w:r>
      <w:r w:rsidDel="00000000" w:rsidR="00000000" w:rsidRPr="00000000">
        <w:rPr>
          <w:rFonts w:ascii="Arial" w:cs="Arial" w:eastAsia="Arial" w:hAnsi="Arial"/>
          <w:b w:val="1"/>
          <w:sz w:val="28"/>
          <w:szCs w:val="28"/>
          <w:rtl w:val="0"/>
        </w:rPr>
        <w:t xml:space="preserve">84</w:t>
      </w:r>
      <w:r w:rsidDel="00000000" w:rsidR="00000000" w:rsidRPr="00000000">
        <w:rPr>
          <w:rFonts w:ascii="Arial" w:cs="Arial" w:eastAsia="Arial" w:hAnsi="Arial"/>
          <w:b w:val="1"/>
          <w:sz w:val="28"/>
          <w:szCs w:val="28"/>
          <w:vertAlign w:val="baseline"/>
          <w:rtl w:val="0"/>
        </w:rPr>
        <w:tab/>
        <w:t xml:space="preserve">           $</w:t>
      </w:r>
      <w:r w:rsidDel="00000000" w:rsidR="00000000" w:rsidRPr="00000000">
        <w:rPr>
          <w:rFonts w:ascii="Arial" w:cs="Arial" w:eastAsia="Arial" w:hAnsi="Arial"/>
          <w:b w:val="1"/>
          <w:sz w:val="28"/>
          <w:szCs w:val="28"/>
          <w:rtl w:val="0"/>
        </w:rPr>
        <w:t xml:space="preserve">214</w:t>
      </w:r>
      <w:r w:rsidDel="00000000" w:rsidR="00000000" w:rsidRPr="00000000">
        <w:rPr>
          <w:rFonts w:ascii="Arial" w:cs="Arial" w:eastAsia="Arial" w:hAnsi="Arial"/>
          <w:b w:val="1"/>
          <w:sz w:val="28"/>
          <w:szCs w:val="28"/>
          <w:vertAlign w:val="baseline"/>
          <w:rtl w:val="0"/>
        </w:rPr>
        <w:t xml:space="preserve">      $</w:t>
      </w:r>
      <w:r w:rsidDel="00000000" w:rsidR="00000000" w:rsidRPr="00000000">
        <w:rPr>
          <w:rFonts w:ascii="Arial" w:cs="Arial" w:eastAsia="Arial" w:hAnsi="Arial"/>
          <w:b w:val="1"/>
          <w:sz w:val="28"/>
          <w:szCs w:val="28"/>
          <w:rtl w:val="0"/>
        </w:rPr>
        <w:t xml:space="preserve">705</w:t>
      </w: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Program Sponsorship  $10 Per Month </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Arial" w:cs="Arial" w:eastAsia="Arial" w:hAnsi="Arial"/>
          <w:b w:val="0"/>
          <w:sz w:val="28"/>
          <w:szCs w:val="28"/>
          <w:vertAlign w:val="baseline"/>
        </w:rPr>
      </w:pPr>
      <w:r w:rsidDel="00000000" w:rsidR="00000000" w:rsidRPr="00000000">
        <w:rPr>
          <w:rFonts w:ascii="Arial" w:cs="Arial" w:eastAsia="Arial" w:hAnsi="Arial"/>
          <w:sz w:val="28"/>
          <w:szCs w:val="28"/>
          <w:rtl w:val="0"/>
        </w:rPr>
        <w:t xml:space="preserve">Club Membership for Charities and Community Organisations   $10 Per Month</w:t>
      </w: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jc w:val="cente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Each plan includes production of one Sponsorship Announcement every three months To change your announcement, please  contact us by phone or email    </w:t>
      </w:r>
      <w:hyperlink r:id="rId6">
        <w:r w:rsidDel="00000000" w:rsidR="00000000" w:rsidRPr="00000000">
          <w:rPr>
            <w:rFonts w:ascii="Arial" w:cs="Arial" w:eastAsia="Arial" w:hAnsi="Arial"/>
            <w:color w:val="0000ff"/>
            <w:u w:val="single"/>
            <w:vertAlign w:val="baseline"/>
            <w:rtl w:val="0"/>
          </w:rPr>
          <w:t xml:space="preserve">webmaster@mvfm.com.au</w:t>
        </w:r>
      </w:hyperlink>
      <w:r w:rsidDel="00000000" w:rsidR="00000000" w:rsidRPr="00000000">
        <w:rPr>
          <w:rtl w:val="0"/>
        </w:rPr>
      </w:r>
    </w:p>
    <w:p w:rsidR="00000000" w:rsidDel="00000000" w:rsidP="00000000" w:rsidRDefault="00000000" w:rsidRPr="00000000" w14:paraId="000000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 </w:t>
      </w:r>
      <w:r w:rsidDel="00000000" w:rsidR="00000000" w:rsidRPr="00000000">
        <w:rPr>
          <w:rFonts w:ascii="Arial" w:cs="Arial" w:eastAsia="Arial" w:hAnsi="Arial"/>
          <w:u w:val="single"/>
          <w:vertAlign w:val="baseline"/>
          <w:rtl w:val="0"/>
        </w:rPr>
        <w:t xml:space="preserve">/ </w:t>
      </w:r>
      <w:r w:rsidDel="00000000" w:rsidR="00000000" w:rsidRPr="00000000">
        <w:rPr>
          <w:rFonts w:ascii="Arial" w:cs="Arial" w:eastAsia="Arial" w:hAnsi="Arial"/>
          <w:vertAlign w:val="baseline"/>
          <w:rtl w:val="0"/>
        </w:rPr>
        <w:t xml:space="preserve">We prefer  Monthly / Quarterly /Annually  payment of   $............  per  .............</w:t>
      </w:r>
    </w:p>
    <w:p w:rsidR="00000000" w:rsidDel="00000000" w:rsidP="00000000" w:rsidRDefault="00000000" w:rsidRPr="00000000" w14:paraId="00000014">
      <w:pPr>
        <w:rPr>
          <w:rFonts w:ascii="Arial" w:cs="Arial" w:eastAsia="Arial" w:hAnsi="Arial"/>
          <w:u w:val="single"/>
          <w:vertAlign w:val="baseline"/>
        </w:rPr>
      </w:pPr>
      <w:r w:rsidDel="00000000" w:rsidR="00000000" w:rsidRPr="00000000">
        <w:rPr>
          <w:rFonts w:ascii="Arial" w:cs="Arial" w:eastAsia="Arial" w:hAnsi="Arial"/>
          <w:vertAlign w:val="baseline"/>
          <w:rtl w:val="0"/>
        </w:rPr>
        <w:t xml:space="preserve">Payment will be made by</w:t>
      </w:r>
      <w:r w:rsidDel="00000000" w:rsidR="00000000" w:rsidRPr="00000000">
        <w:rPr>
          <w:rFonts w:ascii="Arial" w:cs="Arial" w:eastAsia="Arial" w:hAnsi="Arial"/>
          <w:u w:val="single"/>
          <w:vertAlign w:val="baseline"/>
          <w:rtl w:val="0"/>
        </w:rPr>
        <w:t xml:space="preserve"> :   Cheque to Meander Valley Community Radio Inc.</w:t>
      </w:r>
      <w:r w:rsidDel="00000000" w:rsidR="00000000" w:rsidRPr="00000000">
        <w:rPr>
          <w:rFonts w:ascii="Arial" w:cs="Arial" w:eastAsia="Arial" w:hAnsi="Arial"/>
          <w:vertAlign w:val="baseline"/>
          <w:rtl w:val="0"/>
        </w:rPr>
        <w:t xml:space="preserve"> or  </w:t>
      </w:r>
      <w:r w:rsidDel="00000000" w:rsidR="00000000" w:rsidRPr="00000000">
        <w:rPr>
          <w:rFonts w:ascii="Arial" w:cs="Arial" w:eastAsia="Arial" w:hAnsi="Arial"/>
          <w:u w:val="single"/>
          <w:vertAlign w:val="baseline"/>
          <w:rtl w:val="0"/>
        </w:rPr>
        <w:t xml:space="preserve">Direct Deposit:  BSB 633 000 A/c 1367 6529 4</w:t>
      </w:r>
      <w:r w:rsidDel="00000000" w:rsidR="00000000" w:rsidRPr="00000000">
        <w:rPr>
          <w:rFonts w:ascii="Arial" w:cs="Arial" w:eastAsia="Arial" w:hAnsi="Arial"/>
          <w:vertAlign w:val="baseline"/>
          <w:rtl w:val="0"/>
        </w:rPr>
        <w:t xml:space="preserve">  or  </w:t>
      </w:r>
      <w:r w:rsidDel="00000000" w:rsidR="00000000" w:rsidRPr="00000000">
        <w:rPr>
          <w:rFonts w:ascii="Arial" w:cs="Arial" w:eastAsia="Arial" w:hAnsi="Arial"/>
          <w:u w:val="single"/>
          <w:vertAlign w:val="baseline"/>
          <w:rtl w:val="0"/>
        </w:rPr>
        <w:t xml:space="preserve">Cash </w:t>
      </w:r>
    </w:p>
    <w:p w:rsidR="00000000" w:rsidDel="00000000" w:rsidP="00000000" w:rsidRDefault="00000000" w:rsidRPr="00000000" w14:paraId="0000001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 /  We hereby confirm that  I / we wish to place the abovementioned sponsorship with Meander Valley Community Radio Inc.</w:t>
      </w:r>
    </w:p>
    <w:p w:rsidR="00000000" w:rsidDel="00000000" w:rsidP="00000000" w:rsidRDefault="00000000" w:rsidRPr="00000000" w14:paraId="00000017">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i w:val="1"/>
          <w:vertAlign w:val="baseline"/>
          <w:rtl w:val="0"/>
        </w:rPr>
        <w:t xml:space="preserve">Signed for and on behalf of :</w:t>
      </w:r>
      <w:r w:rsidDel="00000000" w:rsidR="00000000" w:rsidRPr="00000000">
        <w:rPr>
          <w:rFonts w:ascii="Arial Narrow" w:cs="Arial Narrow" w:eastAsia="Arial Narrow" w:hAnsi="Arial Narrow"/>
          <w:vertAlign w:val="baseline"/>
          <w:rtl w:val="0"/>
        </w:rPr>
        <w:tab/>
        <w:tab/>
        <w:tab/>
        <w:tab/>
        <w:t xml:space="preserve">   </w:t>
      </w:r>
      <w:r w:rsidDel="00000000" w:rsidR="00000000" w:rsidRPr="00000000">
        <w:rPr>
          <w:rFonts w:ascii="Arial Narrow" w:cs="Arial Narrow" w:eastAsia="Arial Narrow" w:hAnsi="Arial Narrow"/>
          <w:i w:val="1"/>
          <w:vertAlign w:val="baseline"/>
          <w:rtl w:val="0"/>
        </w:rPr>
        <w:t xml:space="preserve">Signed for and on behalf of </w:t>
      </w:r>
      <w:r w:rsidDel="00000000" w:rsidR="00000000" w:rsidRPr="00000000">
        <w:rPr>
          <w:rFonts w:ascii="Arial Narrow" w:cs="Arial Narrow" w:eastAsia="Arial Narrow" w:hAnsi="Arial Narrow"/>
          <w:b w:val="1"/>
          <w:i w:val="1"/>
          <w:vertAlign w:val="baseline"/>
          <w:rtl w:val="0"/>
        </w:rPr>
        <w:t xml:space="preserve">Meander </w:t>
      </w:r>
      <w:r w:rsidDel="00000000" w:rsidR="00000000" w:rsidRPr="00000000">
        <w:rPr>
          <w:rtl w:val="0"/>
        </w:rPr>
      </w:r>
    </w:p>
    <w:p w:rsidR="00000000" w:rsidDel="00000000" w:rsidP="00000000" w:rsidRDefault="00000000" w:rsidRPr="00000000" w14:paraId="00000018">
      <w:pPr>
        <w:spacing w:line="360" w:lineRule="auto"/>
        <w:ind w:right="-514"/>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sz w:val="20"/>
          <w:szCs w:val="20"/>
          <w:vertAlign w:val="baseline"/>
          <w:rtl w:val="0"/>
        </w:rPr>
        <w:t xml:space="preserve">[Trade Name]</w:t>
      </w:r>
      <w:r w:rsidDel="00000000" w:rsidR="00000000" w:rsidRPr="00000000">
        <w:rPr>
          <w:rFonts w:ascii="Arial Narrow" w:cs="Arial Narrow" w:eastAsia="Arial Narrow" w:hAnsi="Arial Narrow"/>
          <w:b w:val="1"/>
          <w:vertAlign w:val="baseline"/>
          <w:rtl w:val="0"/>
        </w:rPr>
        <w:tab/>
        <w:tab/>
        <w:tab/>
        <w:tab/>
        <w:tab/>
        <w:tab/>
        <w:t xml:space="preserve">            </w:t>
      </w:r>
      <w:r w:rsidDel="00000000" w:rsidR="00000000" w:rsidRPr="00000000">
        <w:rPr>
          <w:rFonts w:ascii="Arial Narrow" w:cs="Arial Narrow" w:eastAsia="Arial Narrow" w:hAnsi="Arial Narrow"/>
          <w:b w:val="1"/>
          <w:i w:val="1"/>
          <w:vertAlign w:val="baseline"/>
          <w:rtl w:val="0"/>
        </w:rPr>
        <w:t xml:space="preserve">Valley Community Radio Inc.</w:t>
      </w:r>
      <w:r w:rsidDel="00000000" w:rsidR="00000000" w:rsidRPr="00000000">
        <w:rPr>
          <w:rtl w:val="0"/>
        </w:rPr>
      </w:r>
    </w:p>
    <w:p w:rsidR="00000000" w:rsidDel="00000000" w:rsidP="00000000" w:rsidRDefault="00000000" w:rsidRPr="00000000" w14:paraId="00000019">
      <w:pPr>
        <w:spacing w:line="48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Name:</w:t>
        <w:tab/>
        <w:tab/>
        <w:tab/>
        <w:tab/>
        <w:tab/>
        <w:tab/>
        <w:tab/>
        <w:t xml:space="preserve">        Name:</w:t>
      </w:r>
    </w:p>
    <w:p w:rsidR="00000000" w:rsidDel="00000000" w:rsidP="00000000" w:rsidRDefault="00000000" w:rsidRPr="00000000" w14:paraId="0000001A">
      <w:pPr>
        <w:spacing w:line="48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Signature</w:t>
        <w:tab/>
        <w:tab/>
        <w:tab/>
        <w:tab/>
        <w:tab/>
        <w:tab/>
        <w:t xml:space="preserve">        Signature </w:t>
      </w:r>
    </w:p>
    <w:p w:rsidR="00000000" w:rsidDel="00000000" w:rsidP="00000000" w:rsidRDefault="00000000" w:rsidRPr="00000000" w14:paraId="0000001B">
      <w:pPr>
        <w:spacing w:line="48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Date</w:t>
        <w:tab/>
        <w:tab/>
        <w:tab/>
        <w:tab/>
        <w:tab/>
        <w:tab/>
        <w:tab/>
        <w:t xml:space="preserve">         Date </w:t>
      </w:r>
    </w:p>
    <w:p w:rsidR="00000000" w:rsidDel="00000000" w:rsidP="00000000" w:rsidRDefault="00000000" w:rsidRPr="00000000" w14:paraId="0000001C">
      <w:pPr>
        <w:spacing w:line="480" w:lineRule="auto"/>
        <w:rPr>
          <w:rFonts w:ascii="Arial" w:cs="Arial" w:eastAsia="Arial" w:hAnsi="Arial"/>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D">
      <w:pPr>
        <w:spacing w:line="48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E">
      <w:pPr>
        <w:spacing w:line="480" w:lineRule="auto"/>
        <w:jc w:val="center"/>
        <w:rPr>
          <w:rFonts w:ascii="Arial" w:cs="Arial" w:eastAsia="Arial" w:hAnsi="Arial"/>
          <w:sz w:val="32"/>
          <w:szCs w:val="32"/>
          <w:vertAlign w:val="baseline"/>
        </w:rPr>
      </w:pPr>
      <w:r w:rsidDel="00000000" w:rsidR="00000000" w:rsidRPr="00000000">
        <w:rPr>
          <w:rFonts w:ascii="Arial" w:cs="Arial" w:eastAsia="Arial" w:hAnsi="Arial"/>
          <w:b w:val="1"/>
          <w:sz w:val="32"/>
          <w:szCs w:val="32"/>
          <w:vertAlign w:val="baseline"/>
          <w:rtl w:val="0"/>
        </w:rPr>
        <w:t xml:space="preserve">GENERAL TERMS AND CONDITIONS</w:t>
      </w:r>
      <w:r w:rsidDel="00000000" w:rsidR="00000000" w:rsidRPr="00000000">
        <w:rPr>
          <w:rtl w:val="0"/>
        </w:rPr>
      </w:r>
    </w:p>
    <w:p w:rsidR="00000000" w:rsidDel="00000000" w:rsidP="00000000" w:rsidRDefault="00000000" w:rsidRPr="00000000" w14:paraId="0000001F">
      <w:pPr>
        <w:spacing w:line="360" w:lineRule="auto"/>
        <w:ind w:right="-514"/>
        <w:rPr>
          <w:rFonts w:ascii="Arial" w:cs="Arial" w:eastAsia="Arial" w:hAnsi="Arial"/>
          <w:vertAlign w:val="baseline"/>
        </w:rPr>
      </w:pPr>
      <w:r w:rsidDel="00000000" w:rsidR="00000000" w:rsidRPr="00000000">
        <w:rPr>
          <w:rFonts w:ascii="Arial" w:cs="Arial" w:eastAsia="Arial" w:hAnsi="Arial"/>
          <w:vertAlign w:val="baseline"/>
          <w:rtl w:val="0"/>
        </w:rPr>
        <w:t xml:space="preserve">1.    Meander Valley Community Radio Inc. ( “MVCR” ) reserves the right to:</w:t>
      </w:r>
    </w:p>
    <w:p w:rsidR="00000000" w:rsidDel="00000000" w:rsidP="00000000" w:rsidRDefault="00000000" w:rsidRPr="00000000" w14:paraId="00000020">
      <w:pPr>
        <w:ind w:left="360" w:right="-334" w:firstLine="0"/>
        <w:rPr>
          <w:rFonts w:ascii="Arial" w:cs="Arial" w:eastAsia="Arial" w:hAnsi="Arial"/>
          <w:vertAlign w:val="baseline"/>
        </w:rPr>
      </w:pPr>
      <w:r w:rsidDel="00000000" w:rsidR="00000000" w:rsidRPr="00000000">
        <w:rPr>
          <w:rFonts w:ascii="Arial" w:cs="Arial" w:eastAsia="Arial" w:hAnsi="Arial"/>
          <w:b w:val="1"/>
          <w:vertAlign w:val="baseline"/>
          <w:rtl w:val="0"/>
        </w:rPr>
        <w:t xml:space="preserve"> a)</w:t>
      </w:r>
      <w:r w:rsidDel="00000000" w:rsidR="00000000" w:rsidRPr="00000000">
        <w:rPr>
          <w:rFonts w:ascii="Arial" w:cs="Arial" w:eastAsia="Arial" w:hAnsi="Arial"/>
          <w:vertAlign w:val="baseline"/>
          <w:rtl w:val="0"/>
        </w:rPr>
        <w:t xml:space="preserve">   Refuse at its discretion to accept any sponsorship material that in the opinion of MVCR is not consistent with its Sponsorship Guidelines or does not meet the technical linguistic or quality standards as determined by MVCR;</w:t>
      </w:r>
    </w:p>
    <w:p w:rsidR="00000000" w:rsidDel="00000000" w:rsidP="00000000" w:rsidRDefault="00000000" w:rsidRPr="00000000" w14:paraId="00000021">
      <w:pPr>
        <w:numPr>
          <w:ilvl w:val="0"/>
          <w:numId w:val="1"/>
        </w:numPr>
        <w:ind w:left="840" w:hanging="480"/>
        <w:rPr>
          <w:rFonts w:ascii="Arial" w:cs="Arial" w:eastAsia="Arial" w:hAnsi="Arial"/>
          <w:vertAlign w:val="baseline"/>
        </w:rPr>
      </w:pPr>
      <w:r w:rsidDel="00000000" w:rsidR="00000000" w:rsidRPr="00000000">
        <w:rPr>
          <w:rFonts w:ascii="Arial" w:cs="Arial" w:eastAsia="Arial" w:hAnsi="Arial"/>
          <w:vertAlign w:val="baseline"/>
          <w:rtl w:val="0"/>
        </w:rPr>
        <w:t xml:space="preserve">Change the rates, terms and conditions at any time;</w:t>
      </w:r>
    </w:p>
    <w:p w:rsidR="00000000" w:rsidDel="00000000" w:rsidP="00000000" w:rsidRDefault="00000000" w:rsidRPr="00000000" w14:paraId="00000022">
      <w:pPr>
        <w:numPr>
          <w:ilvl w:val="0"/>
          <w:numId w:val="1"/>
        </w:numPr>
        <w:ind w:left="840" w:right="-514" w:hanging="480"/>
        <w:rPr>
          <w:rFonts w:ascii="Arial" w:cs="Arial" w:eastAsia="Arial" w:hAnsi="Arial"/>
          <w:vertAlign w:val="baseline"/>
        </w:rPr>
      </w:pPr>
      <w:r w:rsidDel="00000000" w:rsidR="00000000" w:rsidRPr="00000000">
        <w:rPr>
          <w:rFonts w:ascii="Arial" w:cs="Arial" w:eastAsia="Arial" w:hAnsi="Arial"/>
          <w:vertAlign w:val="baseline"/>
          <w:rtl w:val="0"/>
        </w:rPr>
        <w:t xml:space="preserve">Cancel, re-schedule or replace any MVCR Program or Sponsorship break;</w:t>
      </w:r>
    </w:p>
    <w:p w:rsidR="00000000" w:rsidDel="00000000" w:rsidP="00000000" w:rsidRDefault="00000000" w:rsidRPr="00000000" w14:paraId="00000023">
      <w:pPr>
        <w:numPr>
          <w:ilvl w:val="0"/>
          <w:numId w:val="1"/>
        </w:numPr>
        <w:ind w:left="840" w:right="-514" w:hanging="480"/>
        <w:rPr>
          <w:rFonts w:ascii="Arial" w:cs="Arial" w:eastAsia="Arial" w:hAnsi="Arial"/>
          <w:vertAlign w:val="baseline"/>
        </w:rPr>
      </w:pPr>
      <w:r w:rsidDel="00000000" w:rsidR="00000000" w:rsidRPr="00000000">
        <w:rPr>
          <w:rFonts w:ascii="Arial" w:cs="Arial" w:eastAsia="Arial" w:hAnsi="Arial"/>
          <w:vertAlign w:val="baseline"/>
          <w:rtl w:val="0"/>
        </w:rPr>
        <w:t xml:space="preserve">Re-schedule sponsorship announcements booking at any time. </w:t>
      </w:r>
    </w:p>
    <w:p w:rsidR="00000000" w:rsidDel="00000000" w:rsidP="00000000" w:rsidRDefault="00000000" w:rsidRPr="00000000" w14:paraId="00000024">
      <w:pPr>
        <w:ind w:right="-514"/>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ind w:left="360" w:right="-514"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As a courtesy, MVCR will advise effected Sponsors at least 30 days prior to implementing any changes to rates, terms, conditions or schedule;</w:t>
      </w:r>
    </w:p>
    <w:p w:rsidR="00000000" w:rsidDel="00000000" w:rsidP="00000000" w:rsidRDefault="00000000" w:rsidRPr="00000000" w14:paraId="00000026">
      <w:pPr>
        <w:ind w:left="360" w:right="-514"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numPr>
          <w:ilvl w:val="0"/>
          <w:numId w:val="2"/>
        </w:numPr>
        <w:ind w:left="360" w:right="-514"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a sponsorship booking is made in connection with a specific program and that program is cancelled, the sponsor may have their announcement re-scheduled to a mutually agreeable time slot or cancel the booking without charge;</w:t>
      </w:r>
    </w:p>
    <w:p w:rsidR="00000000" w:rsidDel="00000000" w:rsidP="00000000" w:rsidRDefault="00000000" w:rsidRPr="00000000" w14:paraId="00000028">
      <w:pPr>
        <w:ind w:right="-514"/>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numPr>
          <w:ilvl w:val="0"/>
          <w:numId w:val="2"/>
        </w:numPr>
        <w:ind w:left="360" w:right="-514"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For booking cancellations made within 30 days of the first broadcast, or production cancellations made within 24 hours of the MVCR recording session</w:t>
      </w:r>
    </w:p>
    <w:p w:rsidR="00000000" w:rsidDel="00000000" w:rsidP="00000000" w:rsidRDefault="00000000" w:rsidRPr="00000000" w14:paraId="0000002A">
      <w:pPr>
        <w:ind w:left="360" w:right="-514"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MVCR will be entitled to payment as if the announcement had been broadcast</w:t>
      </w:r>
    </w:p>
    <w:p w:rsidR="00000000" w:rsidDel="00000000" w:rsidP="00000000" w:rsidRDefault="00000000" w:rsidRPr="00000000" w14:paraId="0000002B">
      <w:pPr>
        <w:ind w:left="360" w:right="-514"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or the broadcast had taken place in accordance with the original booking;</w:t>
      </w:r>
    </w:p>
    <w:p w:rsidR="00000000" w:rsidDel="00000000" w:rsidP="00000000" w:rsidRDefault="00000000" w:rsidRPr="00000000" w14:paraId="0000002C">
      <w:pPr>
        <w:ind w:left="360" w:right="-514"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D">
      <w:pPr>
        <w:numPr>
          <w:ilvl w:val="0"/>
          <w:numId w:val="2"/>
        </w:numPr>
        <w:ind w:left="360" w:right="-514"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While every care is taken, MVCR gives no guarantee about the proximity of Sponsorships for rival products;</w:t>
      </w:r>
    </w:p>
    <w:p w:rsidR="00000000" w:rsidDel="00000000" w:rsidP="00000000" w:rsidRDefault="00000000" w:rsidRPr="00000000" w14:paraId="0000002E">
      <w:pPr>
        <w:ind w:right="-514"/>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F">
      <w:pPr>
        <w:numPr>
          <w:ilvl w:val="0"/>
          <w:numId w:val="2"/>
        </w:numPr>
        <w:ind w:left="360" w:right="-514"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Sponsorship due must be paid in full before the date of first broadcast unless credit arrangements have been accepted by the MVCR Committee. MVCR reserves the right to decline to extend credit;</w:t>
      </w:r>
    </w:p>
    <w:p w:rsidR="00000000" w:rsidDel="00000000" w:rsidP="00000000" w:rsidRDefault="00000000" w:rsidRPr="00000000" w14:paraId="00000030">
      <w:pPr>
        <w:ind w:right="-514"/>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31">
      <w:pPr>
        <w:numPr>
          <w:ilvl w:val="0"/>
          <w:numId w:val="2"/>
        </w:numPr>
        <w:ind w:left="360" w:right="-514"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MVCR will archive sponsorship announcements for one year after the date of the first broadcast. Any further archiving of sponsorship is the responsibility of the sponsor;</w:t>
      </w:r>
    </w:p>
    <w:p w:rsidR="00000000" w:rsidDel="00000000" w:rsidP="00000000" w:rsidRDefault="00000000" w:rsidRPr="00000000" w14:paraId="00000032">
      <w:pPr>
        <w:ind w:right="-514"/>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3">
      <w:pPr>
        <w:numPr>
          <w:ilvl w:val="0"/>
          <w:numId w:val="2"/>
        </w:numPr>
        <w:ind w:left="360" w:right="-514"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 accordance with</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the Community Broadcast Association of Australia’s Codes Of Practice,  sponsors may not influence editorial decisions affecting the content or style of individual programs or overall station programming;</w:t>
      </w:r>
    </w:p>
    <w:p w:rsidR="00000000" w:rsidDel="00000000" w:rsidP="00000000" w:rsidRDefault="00000000" w:rsidRPr="00000000" w14:paraId="00000034">
      <w:pPr>
        <w:ind w:right="-514"/>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numPr>
          <w:ilvl w:val="0"/>
          <w:numId w:val="2"/>
        </w:numPr>
        <w:ind w:left="360" w:right="-180" w:hanging="360"/>
        <w:rPr>
          <w:rFonts w:ascii="Arial" w:cs="Arial" w:eastAsia="Arial" w:hAnsi="Arial"/>
          <w:b w:val="0"/>
          <w:vertAlign w:val="baseline"/>
        </w:rPr>
      </w:pPr>
      <w:r w:rsidDel="00000000" w:rsidR="00000000" w:rsidRPr="00000000">
        <w:rPr>
          <w:rFonts w:ascii="Arial" w:cs="Arial" w:eastAsia="Arial" w:hAnsi="Arial"/>
          <w:vertAlign w:val="baseline"/>
          <w:rtl w:val="0"/>
        </w:rPr>
        <w:t xml:space="preserve">This Agreement shall commence on the signature date and shall continue unless terminated by either party following 30 days notice in writing</w:t>
      </w:r>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0036">
      <w:pPr>
        <w:spacing w:line="360" w:lineRule="auto"/>
        <w:ind w:right="-18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7">
      <w:pPr>
        <w:spacing w:line="360" w:lineRule="auto"/>
        <w:ind w:left="360" w:right="-180" w:hanging="360"/>
        <w:rPr>
          <w:rFonts w:ascii="Arial" w:cs="Arial" w:eastAsia="Arial" w:hAnsi="Arial"/>
          <w:b w:val="0"/>
          <w:sz w:val="36"/>
          <w:szCs w:val="36"/>
          <w:vertAlign w:val="baseline"/>
        </w:rPr>
      </w:pPr>
      <w:r w:rsidDel="00000000" w:rsidR="00000000" w:rsidRPr="00000000">
        <w:rPr>
          <w:rFonts w:ascii="Arial" w:cs="Arial" w:eastAsia="Arial" w:hAnsi="Arial"/>
          <w:b w:val="1"/>
          <w:sz w:val="36"/>
          <w:szCs w:val="36"/>
          <w:vertAlign w:val="baseline"/>
          <w:rtl w:val="0"/>
        </w:rPr>
        <w:t xml:space="preserve">    *****      *****      *****      *****      *****      ****      *****</w:t>
      </w: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rtl w:val="0"/>
        </w:rPr>
      </w:r>
    </w:p>
    <w:sectPr>
      <w:headerReference r:id="rId7" w:type="first"/>
      <w:pgSz w:h="16838" w:w="11906" w:orient="portrait"/>
      <w:pgMar w:bottom="851" w:top="851" w:left="851" w:right="85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left" w:pos="7655"/>
      </w:tabs>
      <w:spacing w:after="0" w:before="120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3412490</wp:posOffset>
          </wp:positionH>
          <wp:positionV relativeFrom="paragraph">
            <wp:posOffset>6985</wp:posOffset>
          </wp:positionV>
          <wp:extent cx="3056255" cy="106426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56255" cy="1064260"/>
                  </a:xfrm>
                  <a:prstGeom prst="rect"/>
                  <a:ln/>
                </pic:spPr>
              </pic:pic>
            </a:graphicData>
          </a:graphic>
        </wp:anchor>
      </w:drawing>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left" w:pos="7655"/>
      </w:tabs>
      <w:spacing w:after="40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59-61 Emu Bay Road (P.O. Box 9)</w:t>
      <w:br w:type="textWrapping"/>
      <w:tab/>
      <w:t xml:space="preserve">Deloraine, Tasmania 7304</w:t>
      <w:br w:type="textWrapping"/>
      <w:tab/>
      <w:t xml:space="preserve">(03) 6362 4969</w:t>
      <w:br w:type="textWrapping"/>
      <w:tab/>
      <w:t xml:space="preserve">feedback@mvfm.com.au</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lowerLetter"/>
      <w:lvlText w:val="%1)"/>
      <w:lvlJc w:val="left"/>
      <w:pPr>
        <w:ind w:left="840" w:hanging="48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2"/>
      <w:numFmt w:val="decimal"/>
      <w:lvlText w:val="%1."/>
      <w:lvlJc w:val="left"/>
      <w:pPr>
        <w:ind w:left="36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ebmaster@mvfm.com.au"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